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0A6E" w14:textId="02AAB556" w:rsidR="00CB1EBE" w:rsidRPr="002B21E6" w:rsidRDefault="00CB1EBE" w:rsidP="00CB1EBE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  <w:color w:val="2E74B5" w:themeColor="accent5" w:themeShade="BF"/>
          <w:sz w:val="24"/>
        </w:rPr>
      </w:pPr>
      <w:bookmarkStart w:id="0" w:name="_GoBack"/>
      <w:bookmarkEnd w:id="0"/>
      <w:r w:rsidRPr="002B21E6">
        <w:rPr>
          <w:rFonts w:asciiTheme="majorHAnsi" w:hAnsiTheme="majorHAnsi" w:cstheme="majorHAnsi"/>
          <w:b/>
          <w:color w:val="2E74B5" w:themeColor="accent5" w:themeShade="BF"/>
          <w:sz w:val="24"/>
        </w:rPr>
        <w:t>Formularz konsultacji</w:t>
      </w:r>
    </w:p>
    <w:p w14:paraId="5FE5A072" w14:textId="2678688C" w:rsidR="00CF49B4" w:rsidRPr="002B21E6" w:rsidRDefault="00352BE3">
      <w:pPr>
        <w:rPr>
          <w:rFonts w:asciiTheme="majorHAnsi" w:hAnsiTheme="majorHAnsi" w:cstheme="majorHAnsi"/>
          <w:b/>
          <w:color w:val="2E74B5" w:themeColor="accent5" w:themeShade="BF"/>
          <w:shd w:val="clear" w:color="auto" w:fill="FFFFFF"/>
        </w:rPr>
      </w:pPr>
      <w:r w:rsidRPr="002B21E6">
        <w:rPr>
          <w:rFonts w:asciiTheme="majorHAnsi" w:hAnsiTheme="majorHAnsi" w:cstheme="majorHAnsi"/>
          <w:color w:val="2E74B5" w:themeColor="accent5" w:themeShade="BF"/>
          <w:shd w:val="clear" w:color="auto" w:fill="FFFFFF"/>
        </w:rPr>
        <w:t>służąc</w:t>
      </w:r>
      <w:r w:rsidR="005C0261" w:rsidRPr="002B21E6">
        <w:rPr>
          <w:rFonts w:asciiTheme="majorHAnsi" w:hAnsiTheme="majorHAnsi" w:cstheme="majorHAnsi"/>
          <w:color w:val="2E74B5" w:themeColor="accent5" w:themeShade="BF"/>
          <w:shd w:val="clear" w:color="auto" w:fill="FFFFFF"/>
        </w:rPr>
        <w:t>y</w:t>
      </w:r>
      <w:r w:rsidRPr="002B21E6">
        <w:rPr>
          <w:rFonts w:asciiTheme="majorHAnsi" w:hAnsiTheme="majorHAnsi" w:cstheme="majorHAnsi"/>
          <w:color w:val="2E74B5" w:themeColor="accent5" w:themeShade="BF"/>
          <w:shd w:val="clear" w:color="auto" w:fill="FFFFFF"/>
        </w:rPr>
        <w:t xml:space="preserve"> zgłaszaniu uwag, wniosków i propozycji zmian do projektu </w:t>
      </w:r>
      <w:r w:rsidR="000632BF" w:rsidRPr="002B21E6">
        <w:rPr>
          <w:rFonts w:asciiTheme="majorHAnsi" w:hAnsiTheme="majorHAnsi" w:cstheme="majorHAnsi"/>
          <w:b/>
          <w:color w:val="2E74B5" w:themeColor="accent5" w:themeShade="BF"/>
          <w:shd w:val="clear" w:color="auto" w:fill="FFFFFF"/>
        </w:rPr>
        <w:t xml:space="preserve">Gminnego Programu Rewitalizacji </w:t>
      </w:r>
      <w:r w:rsidR="002B21E6">
        <w:rPr>
          <w:rFonts w:asciiTheme="majorHAnsi" w:hAnsiTheme="majorHAnsi" w:cstheme="majorHAnsi"/>
          <w:b/>
          <w:color w:val="2E74B5" w:themeColor="accent5" w:themeShade="BF"/>
          <w:shd w:val="clear" w:color="auto" w:fill="FFFFFF"/>
        </w:rPr>
        <w:t>miasta Tomaszowa Mazowieckiego</w:t>
      </w:r>
      <w:r w:rsidR="000D3B87" w:rsidRPr="002B21E6">
        <w:rPr>
          <w:rFonts w:asciiTheme="majorHAnsi" w:hAnsiTheme="majorHAnsi" w:cstheme="majorHAnsi"/>
          <w:b/>
          <w:color w:val="2E74B5" w:themeColor="accent5" w:themeShade="BF"/>
          <w:shd w:val="clear" w:color="auto" w:fill="FFFFFF"/>
        </w:rPr>
        <w:t xml:space="preserve"> na lata 202</w:t>
      </w:r>
      <w:r w:rsidR="00367D9F" w:rsidRPr="002B21E6">
        <w:rPr>
          <w:rFonts w:asciiTheme="majorHAnsi" w:hAnsiTheme="majorHAnsi" w:cstheme="majorHAnsi"/>
          <w:b/>
          <w:color w:val="2E74B5" w:themeColor="accent5" w:themeShade="BF"/>
          <w:shd w:val="clear" w:color="auto" w:fill="FFFFFF"/>
        </w:rPr>
        <w:t>3</w:t>
      </w:r>
      <w:r w:rsidR="000D3B87" w:rsidRPr="002B21E6">
        <w:rPr>
          <w:rFonts w:asciiTheme="majorHAnsi" w:hAnsiTheme="majorHAnsi" w:cstheme="majorHAnsi"/>
          <w:b/>
          <w:color w:val="2E74B5" w:themeColor="accent5" w:themeShade="BF"/>
          <w:shd w:val="clear" w:color="auto" w:fill="FFFFFF"/>
        </w:rPr>
        <w:t>-2030</w:t>
      </w:r>
      <w:r w:rsidRPr="002B21E6">
        <w:rPr>
          <w:rFonts w:asciiTheme="majorHAnsi" w:hAnsiTheme="majorHAnsi" w:cstheme="majorHAnsi"/>
          <w:b/>
          <w:color w:val="2E74B5" w:themeColor="accent5" w:themeShade="BF"/>
          <w:shd w:val="clear" w:color="auto" w:fill="FFFFFF"/>
        </w:rPr>
        <w:t xml:space="preserve">. </w:t>
      </w:r>
    </w:p>
    <w:p w14:paraId="646BD33B" w14:textId="303BC2D8" w:rsidR="00CB1EBE" w:rsidRPr="008C5B96" w:rsidRDefault="00CB1EBE" w:rsidP="00453D7C">
      <w:pPr>
        <w:spacing w:after="120" w:line="240" w:lineRule="auto"/>
        <w:rPr>
          <w:rFonts w:asciiTheme="majorHAnsi" w:hAnsiTheme="majorHAnsi" w:cstheme="majorHAnsi"/>
          <w:strike/>
          <w:color w:val="212529"/>
          <w:shd w:val="clear" w:color="auto" w:fill="FFFFFF"/>
        </w:rPr>
      </w:pP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Wypełniony formularz należy złożyć w terminie od dnia </w:t>
      </w:r>
      <w:r w:rsidR="002B21E6">
        <w:rPr>
          <w:rFonts w:asciiTheme="majorHAnsi" w:hAnsiTheme="majorHAnsi" w:cstheme="majorHAnsi"/>
          <w:spacing w:val="-1"/>
        </w:rPr>
        <w:t>15.05</w:t>
      </w:r>
      <w:r w:rsidR="00E65B99">
        <w:rPr>
          <w:rFonts w:asciiTheme="majorHAnsi" w:hAnsiTheme="majorHAnsi" w:cstheme="majorHAnsi"/>
          <w:spacing w:val="-1"/>
        </w:rPr>
        <w:t>.2023</w:t>
      </w:r>
      <w:r w:rsidR="00453D7C" w:rsidRPr="00A21DCA">
        <w:rPr>
          <w:rFonts w:asciiTheme="majorHAnsi" w:hAnsiTheme="majorHAnsi" w:cstheme="majorHAnsi"/>
          <w:spacing w:val="-1"/>
        </w:rPr>
        <w:t xml:space="preserve"> r. do </w:t>
      </w:r>
      <w:r w:rsidR="002B21E6">
        <w:rPr>
          <w:rFonts w:asciiTheme="majorHAnsi" w:hAnsiTheme="majorHAnsi" w:cstheme="majorHAnsi"/>
          <w:spacing w:val="-1"/>
        </w:rPr>
        <w:t>14.06</w:t>
      </w:r>
      <w:r w:rsidR="00E65B99">
        <w:rPr>
          <w:rFonts w:asciiTheme="majorHAnsi" w:hAnsiTheme="majorHAnsi" w:cstheme="majorHAnsi"/>
          <w:spacing w:val="-1"/>
        </w:rPr>
        <w:t>.</w:t>
      </w:r>
      <w:r w:rsidR="00367D9F">
        <w:rPr>
          <w:rFonts w:asciiTheme="majorHAnsi" w:hAnsiTheme="majorHAnsi" w:cstheme="majorHAnsi"/>
          <w:spacing w:val="-1"/>
        </w:rPr>
        <w:t>2023</w:t>
      </w:r>
      <w:r w:rsidR="00453D7C" w:rsidRPr="00A21DCA">
        <w:rPr>
          <w:rFonts w:asciiTheme="majorHAnsi" w:hAnsiTheme="majorHAnsi" w:cstheme="majorHAnsi"/>
          <w:spacing w:val="-1"/>
        </w:rPr>
        <w:t xml:space="preserve"> r.</w:t>
      </w:r>
    </w:p>
    <w:p w14:paraId="49603816" w14:textId="2D047D2C" w:rsidR="00E65B99" w:rsidRPr="00E65B99" w:rsidRDefault="00E65B99" w:rsidP="00E65B99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E65B99">
        <w:rPr>
          <w:rFonts w:asciiTheme="majorHAnsi" w:hAnsiTheme="majorHAnsi" w:cstheme="majorHAnsi"/>
          <w:sz w:val="21"/>
          <w:szCs w:val="21"/>
        </w:rPr>
        <w:t xml:space="preserve">drogą elektroniczną na adres: </w:t>
      </w:r>
      <w:hyperlink r:id="rId8" w:history="1">
        <w:r w:rsidR="00906C21" w:rsidRPr="00811659">
          <w:rPr>
            <w:rStyle w:val="Hipercze"/>
            <w:rFonts w:asciiTheme="majorHAnsi" w:hAnsiTheme="majorHAnsi" w:cstheme="majorHAnsi"/>
            <w:sz w:val="21"/>
            <w:szCs w:val="21"/>
          </w:rPr>
          <w:t>g.wlazlo@tomaszow-maz.pl</w:t>
        </w:r>
      </w:hyperlink>
      <w:r w:rsidR="00906C21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0B548ED8" w14:textId="7FDEED8E" w:rsidR="00E65B99" w:rsidRPr="00E65B99" w:rsidRDefault="00E65B99" w:rsidP="00E65B99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E65B99">
        <w:rPr>
          <w:rFonts w:asciiTheme="majorHAnsi" w:hAnsiTheme="majorHAnsi" w:cstheme="majorHAnsi"/>
          <w:sz w:val="21"/>
          <w:szCs w:val="21"/>
        </w:rPr>
        <w:t>drogą k</w:t>
      </w:r>
      <w:r w:rsidR="002B21E6">
        <w:rPr>
          <w:rFonts w:asciiTheme="majorHAnsi" w:hAnsiTheme="majorHAnsi" w:cstheme="majorHAnsi"/>
          <w:sz w:val="21"/>
          <w:szCs w:val="21"/>
        </w:rPr>
        <w:t xml:space="preserve">orespondencyjną na adres: </w:t>
      </w:r>
      <w:r w:rsidR="002B21E6" w:rsidRPr="002B21E6">
        <w:rPr>
          <w:rFonts w:asciiTheme="majorHAnsi" w:hAnsiTheme="majorHAnsi" w:cstheme="majorHAnsi"/>
          <w:sz w:val="21"/>
          <w:szCs w:val="21"/>
        </w:rPr>
        <w:t>Urzędu Miasta Tomaszowa Mazowieckiego, ul. POW 10/16, 97-200 Tomaszów Mazowiecki</w:t>
      </w:r>
      <w:r w:rsidRPr="00E65B99">
        <w:rPr>
          <w:rFonts w:asciiTheme="majorHAnsi" w:hAnsiTheme="majorHAnsi" w:cstheme="majorHAnsi"/>
          <w:sz w:val="21"/>
          <w:szCs w:val="21"/>
        </w:rPr>
        <w:t>,</w:t>
      </w:r>
    </w:p>
    <w:p w14:paraId="45F8A8B2" w14:textId="6E61788E" w:rsidR="00E65B99" w:rsidRPr="00E65B99" w:rsidRDefault="00E65B99" w:rsidP="00E65B99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E65B99">
        <w:rPr>
          <w:rFonts w:asciiTheme="majorHAnsi" w:hAnsiTheme="majorHAnsi" w:cstheme="majorHAnsi"/>
          <w:sz w:val="21"/>
          <w:szCs w:val="21"/>
        </w:rPr>
        <w:t xml:space="preserve">w sekretariacie </w:t>
      </w:r>
      <w:r w:rsidR="002B21E6" w:rsidRPr="002B21E6">
        <w:rPr>
          <w:rFonts w:asciiTheme="majorHAnsi" w:hAnsiTheme="majorHAnsi" w:cstheme="majorHAnsi"/>
          <w:sz w:val="21"/>
          <w:szCs w:val="21"/>
        </w:rPr>
        <w:t>Urzędu Miasta Tomaszowa Mazowieckiego, ul. POW 10/16, 97-200 Tomaszów Mazowiecki</w:t>
      </w:r>
      <w:r w:rsidRPr="00E65B99">
        <w:rPr>
          <w:rFonts w:asciiTheme="majorHAnsi" w:hAnsiTheme="majorHAnsi" w:cstheme="majorHAnsi"/>
          <w:sz w:val="21"/>
          <w:szCs w:val="21"/>
        </w:rPr>
        <w:t>, w godzinach pracy urzędu</w:t>
      </w:r>
    </w:p>
    <w:p w14:paraId="6F6C7F4A" w14:textId="31E1D455" w:rsidR="00370798" w:rsidRPr="00E65B99" w:rsidRDefault="00E65B99" w:rsidP="002B21E6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E65B99">
        <w:rPr>
          <w:rFonts w:asciiTheme="majorHAnsi" w:hAnsiTheme="majorHAnsi" w:cstheme="majorHAnsi"/>
          <w:sz w:val="21"/>
          <w:szCs w:val="21"/>
        </w:rPr>
        <w:t xml:space="preserve">poprzez formularz uwag on-line </w:t>
      </w:r>
      <w:hyperlink r:id="rId9" w:history="1">
        <w:r w:rsidR="002B21E6" w:rsidRPr="00310E7E">
          <w:rPr>
            <w:rStyle w:val="Hipercze"/>
          </w:rPr>
          <w:t>https://ankieta.deltapartner.org.pl/tomaszow_maz_gpr_formularz</w:t>
        </w:r>
      </w:hyperlink>
      <w:r w:rsidR="002B21E6">
        <w:t xml:space="preserve"> </w:t>
      </w: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CB1EBE" w:rsidRPr="00CB1EBE" w14:paraId="31BE274A" w14:textId="77777777" w:rsidTr="002B21E6">
        <w:trPr>
          <w:trHeight w:val="510"/>
        </w:trPr>
        <w:tc>
          <w:tcPr>
            <w:tcW w:w="2395" w:type="dxa"/>
            <w:shd w:val="clear" w:color="auto" w:fill="DEEAF6" w:themeFill="accent5" w:themeFillTint="33"/>
            <w:vAlign w:val="center"/>
          </w:tcPr>
          <w:p w14:paraId="10249422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CB1EBE">
              <w:rPr>
                <w:rFonts w:asciiTheme="majorHAnsi" w:hAnsiTheme="majorHAnsi" w:cstheme="majorHAnsi"/>
                <w:b/>
                <w:bCs/>
                <w:spacing w:val="-2"/>
              </w:rPr>
              <w:t>Imię i nazwisko</w:t>
            </w:r>
          </w:p>
        </w:tc>
        <w:tc>
          <w:tcPr>
            <w:tcW w:w="6657" w:type="dxa"/>
            <w:vAlign w:val="center"/>
          </w:tcPr>
          <w:p w14:paraId="6653A3C2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710ACEED" w14:textId="77777777" w:rsidTr="002B21E6">
        <w:trPr>
          <w:trHeight w:val="510"/>
        </w:trPr>
        <w:tc>
          <w:tcPr>
            <w:tcW w:w="2395" w:type="dxa"/>
            <w:shd w:val="clear" w:color="auto" w:fill="DEEAF6" w:themeFill="accent5" w:themeFillTint="33"/>
            <w:vAlign w:val="center"/>
          </w:tcPr>
          <w:p w14:paraId="66F6053E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CB1EBE">
              <w:rPr>
                <w:rFonts w:asciiTheme="majorHAnsi" w:hAnsiTheme="majorHAnsi" w:cstheme="majorHAnsi"/>
                <w:b/>
                <w:bCs/>
                <w:spacing w:val="-2"/>
              </w:rPr>
              <w:t>Nazwa instytucji</w:t>
            </w:r>
          </w:p>
        </w:tc>
        <w:tc>
          <w:tcPr>
            <w:tcW w:w="6657" w:type="dxa"/>
            <w:vAlign w:val="center"/>
          </w:tcPr>
          <w:p w14:paraId="073400AE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53AA006C" w14:textId="77777777" w:rsidTr="002B21E6">
        <w:trPr>
          <w:trHeight w:val="510"/>
        </w:trPr>
        <w:tc>
          <w:tcPr>
            <w:tcW w:w="2395" w:type="dxa"/>
            <w:shd w:val="clear" w:color="auto" w:fill="DEEAF6" w:themeFill="accent5" w:themeFillTint="33"/>
            <w:vAlign w:val="center"/>
          </w:tcPr>
          <w:p w14:paraId="472DDEFA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CB1EBE">
              <w:rPr>
                <w:rFonts w:asciiTheme="majorHAnsi" w:hAnsiTheme="majorHAnsi" w:cstheme="majorHAnsi"/>
                <w:b/>
                <w:bCs/>
                <w:spacing w:val="-2"/>
              </w:rPr>
              <w:t>E-mail</w:t>
            </w:r>
          </w:p>
        </w:tc>
        <w:tc>
          <w:tcPr>
            <w:tcW w:w="6657" w:type="dxa"/>
            <w:vAlign w:val="center"/>
          </w:tcPr>
          <w:p w14:paraId="45CFE5A7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6C5BB4E8" w14:textId="77777777" w:rsidTr="002B21E6">
        <w:trPr>
          <w:trHeight w:val="510"/>
        </w:trPr>
        <w:tc>
          <w:tcPr>
            <w:tcW w:w="2395" w:type="dxa"/>
            <w:shd w:val="clear" w:color="auto" w:fill="DEEAF6" w:themeFill="accent5" w:themeFillTint="33"/>
            <w:vAlign w:val="center"/>
          </w:tcPr>
          <w:p w14:paraId="3BDF1763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CB1EBE">
              <w:rPr>
                <w:rFonts w:asciiTheme="majorHAnsi" w:hAnsiTheme="majorHAnsi" w:cstheme="majorHAnsi"/>
                <w:b/>
                <w:bCs/>
                <w:spacing w:val="-2"/>
              </w:rPr>
              <w:t>Telefon</w:t>
            </w:r>
          </w:p>
        </w:tc>
        <w:tc>
          <w:tcPr>
            <w:tcW w:w="6657" w:type="dxa"/>
            <w:vAlign w:val="center"/>
          </w:tcPr>
          <w:p w14:paraId="7890F6DF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</w:tbl>
    <w:p w14:paraId="1D6E919D" w14:textId="77777777" w:rsidR="00CB1EBE" w:rsidRPr="002B21E6" w:rsidRDefault="00CB1EBE" w:rsidP="00CB1EBE">
      <w:pPr>
        <w:pStyle w:val="Bezodstpw"/>
        <w:rPr>
          <w:sz w:val="14"/>
          <w:shd w:val="clear" w:color="auto" w:fill="FFFFFF"/>
        </w:rPr>
      </w:pPr>
    </w:p>
    <w:tbl>
      <w:tblPr>
        <w:tblStyle w:val="Tabela-Siatka"/>
        <w:tblW w:w="0" w:type="auto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52"/>
      </w:tblGrid>
      <w:tr w:rsidR="005F2203" w:rsidRPr="00CB1EBE" w14:paraId="64024978" w14:textId="77777777" w:rsidTr="002B21E6">
        <w:trPr>
          <w:trHeight w:val="57"/>
        </w:trPr>
        <w:tc>
          <w:tcPr>
            <w:tcW w:w="9052" w:type="dxa"/>
            <w:shd w:val="clear" w:color="auto" w:fill="DEEAF6" w:themeFill="accent5" w:themeFillTint="33"/>
            <w:vAlign w:val="center"/>
          </w:tcPr>
          <w:p w14:paraId="1CE3A374" w14:textId="1DC741B4" w:rsidR="005F2203" w:rsidRPr="00CB1EBE" w:rsidRDefault="005F2203" w:rsidP="000D7A05">
            <w:pPr>
              <w:pStyle w:val="Bezodstpw"/>
              <w:rPr>
                <w:rFonts w:asciiTheme="majorHAnsi" w:hAnsiTheme="majorHAnsi" w:cstheme="majorHAnsi"/>
                <w:b/>
                <w:bCs/>
              </w:rPr>
            </w:pPr>
            <w:r w:rsidRPr="00CB1EBE">
              <w:rPr>
                <w:rFonts w:asciiTheme="majorHAnsi" w:hAnsiTheme="majorHAnsi" w:cstheme="majorHAnsi"/>
                <w:b/>
                <w:bCs/>
              </w:rPr>
              <w:t>Uwagi do projektu dokumentu</w:t>
            </w:r>
          </w:p>
        </w:tc>
      </w:tr>
      <w:tr w:rsidR="005F2203" w:rsidRPr="00CB1EBE" w14:paraId="19C9022C" w14:textId="77777777" w:rsidTr="00453D7C">
        <w:trPr>
          <w:trHeight w:val="20"/>
        </w:trPr>
        <w:tc>
          <w:tcPr>
            <w:tcW w:w="9052" w:type="dxa"/>
          </w:tcPr>
          <w:p w14:paraId="1C2BB1EB" w14:textId="77777777" w:rsidR="005F2203" w:rsidRPr="00342BB6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Zapis w projekcie dokumentu z podaniem numeru strony</w:t>
            </w:r>
          </w:p>
          <w:p w14:paraId="55C926E2" w14:textId="65BF8FB0" w:rsidR="005F2203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00F8304D" w14:textId="4C61B9E3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C2510FB" w14:textId="1509587C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29444B9" w14:textId="77777777" w:rsidR="000D7A05" w:rsidRPr="00342BB6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687FB86" w14:textId="4D050CCE" w:rsidR="00CB1EBE" w:rsidRPr="00342BB6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CB1EBE" w14:paraId="0E522A06" w14:textId="77777777" w:rsidTr="00453D7C">
        <w:trPr>
          <w:trHeight w:val="20"/>
        </w:trPr>
        <w:tc>
          <w:tcPr>
            <w:tcW w:w="9052" w:type="dxa"/>
          </w:tcPr>
          <w:p w14:paraId="31DED6E9" w14:textId="04F8AEBD" w:rsidR="005F2203" w:rsidRPr="005C0261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Treść uwagi</w:t>
            </w:r>
            <w:r w:rsidR="008C5B96"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i propozycja zmiany</w:t>
            </w:r>
          </w:p>
          <w:p w14:paraId="1FE30524" w14:textId="2D1D1F1C" w:rsidR="005F2203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13F4DF6" w14:textId="049EB994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84B6030" w14:textId="77777777" w:rsidR="00FF1058" w:rsidRDefault="00FF1058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AE23DFB" w14:textId="77777777" w:rsidR="000D7A05" w:rsidRPr="005C0261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45FE7F3" w14:textId="20E58318" w:rsidR="00CB1EBE" w:rsidRPr="005C0261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CB1EBE" w14:paraId="30D8F30F" w14:textId="77777777" w:rsidTr="00453D7C">
        <w:trPr>
          <w:trHeight w:val="20"/>
        </w:trPr>
        <w:tc>
          <w:tcPr>
            <w:tcW w:w="9052" w:type="dxa"/>
          </w:tcPr>
          <w:p w14:paraId="7F9C3999" w14:textId="0D8712EB" w:rsidR="005F2203" w:rsidRPr="005C0261" w:rsidRDefault="008C5B96" w:rsidP="005268FB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lastRenderedPageBreak/>
              <w:t>Uzasadnienie</w:t>
            </w:r>
          </w:p>
          <w:p w14:paraId="40A38D3F" w14:textId="77777777" w:rsidR="00CB1EBE" w:rsidRDefault="00CB1EBE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74C8BC57" w14:textId="77777777" w:rsidR="000D7A05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79F9F0F6" w14:textId="77777777" w:rsidR="000D7A05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1B6FF364" w14:textId="53EE59DA" w:rsidR="000D7A05" w:rsidRPr="005C0261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21194C09" w14:textId="77777777" w:rsidR="002B21E6" w:rsidRDefault="002B21E6" w:rsidP="00D80267">
      <w:pPr>
        <w:ind w:right="167"/>
        <w:rPr>
          <w:rFonts w:asciiTheme="majorHAnsi" w:hAnsiTheme="majorHAnsi" w:cstheme="majorHAnsi"/>
          <w:sz w:val="20"/>
          <w:szCs w:val="20"/>
        </w:rPr>
      </w:pPr>
    </w:p>
    <w:p w14:paraId="4C226458" w14:textId="6ABFA485" w:rsidR="00CB1EBE" w:rsidRPr="00426B7B" w:rsidRDefault="00D80267" w:rsidP="00D80267">
      <w:pPr>
        <w:ind w:right="167"/>
        <w:rPr>
          <w:rFonts w:asciiTheme="majorHAnsi" w:hAnsiTheme="majorHAnsi" w:cstheme="majorHAnsi"/>
          <w:sz w:val="20"/>
          <w:szCs w:val="20"/>
        </w:rPr>
      </w:pPr>
      <w:r w:rsidRPr="00426B7B">
        <w:rPr>
          <w:rFonts w:asciiTheme="majorHAnsi" w:hAnsiTheme="majorHAnsi" w:cstheme="majorHAnsi"/>
          <w:sz w:val="20"/>
          <w:szCs w:val="20"/>
        </w:rPr>
        <w:t xml:space="preserve">Wyrażam zgodę </w:t>
      </w:r>
      <w:r w:rsidR="00426B7B" w:rsidRPr="00426B7B">
        <w:rPr>
          <w:rFonts w:asciiTheme="majorHAnsi" w:hAnsiTheme="majorHAnsi" w:cstheme="majorHAnsi"/>
          <w:sz w:val="20"/>
          <w:szCs w:val="20"/>
        </w:rPr>
        <w:t>na przetwarzanie moich danych osobowych email, nr telefonu w celu złożenia niniejszego formularza.</w:t>
      </w:r>
    </w:p>
    <w:p w14:paraId="6860711D" w14:textId="32BB07AE" w:rsidR="00CB1EBE" w:rsidRPr="004C0430" w:rsidRDefault="00CB1EBE" w:rsidP="00CB1EBE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14:paraId="76949513" w14:textId="5236EBB8" w:rsidR="00342BB6" w:rsidRPr="00342BB6" w:rsidRDefault="00CB1EBE" w:rsidP="00342BB6">
      <w:pPr>
        <w:ind w:left="6379" w:right="167"/>
        <w:jc w:val="center"/>
        <w:rPr>
          <w:rFonts w:asciiTheme="majorHAnsi" w:hAnsiTheme="majorHAnsi" w:cstheme="majorHAnsi"/>
          <w:sz w:val="14"/>
          <w:szCs w:val="14"/>
        </w:rPr>
      </w:pPr>
      <w:r w:rsidRPr="004C0430">
        <w:rPr>
          <w:rFonts w:asciiTheme="majorHAnsi" w:hAnsiTheme="majorHAnsi" w:cstheme="majorHAnsi"/>
        </w:rPr>
        <w:t>(podpis)</w:t>
      </w:r>
      <w:r>
        <w:rPr>
          <w:rFonts w:asciiTheme="majorHAnsi" w:hAnsiTheme="majorHAnsi" w:cstheme="majorHAnsi"/>
        </w:rPr>
        <w:br w:type="page"/>
      </w:r>
    </w:p>
    <w:tbl>
      <w:tblPr>
        <w:tblStyle w:val="Tabela-Siatka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342BB6" w:rsidRPr="004C0430" w14:paraId="417EF1E2" w14:textId="77777777" w:rsidTr="00367D9F">
        <w:trPr>
          <w:trHeight w:val="283"/>
          <w:jc w:val="center"/>
        </w:trPr>
        <w:tc>
          <w:tcPr>
            <w:tcW w:w="90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27F8C2" w14:textId="7F4F511B" w:rsidR="00342BB6" w:rsidRPr="004C0430" w:rsidRDefault="002B21E6" w:rsidP="002B21E6">
            <w:pPr>
              <w:jc w:val="center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2B21E6">
              <w:rPr>
                <w:rStyle w:val="Pogrubienie"/>
                <w:rFonts w:cstheme="minorHAnsi"/>
                <w:sz w:val="20"/>
              </w:rPr>
              <w:lastRenderedPageBreak/>
              <w:t>KLAUZULA INFORMACYJNA O PRZETWARZANIU DANYCH OSOBOWYCH</w:t>
            </w:r>
          </w:p>
        </w:tc>
      </w:tr>
      <w:tr w:rsidR="00342BB6" w:rsidRPr="004C0430" w14:paraId="024BC8F8" w14:textId="77777777" w:rsidTr="00266128">
        <w:trPr>
          <w:jc w:val="center"/>
        </w:trPr>
        <w:tc>
          <w:tcPr>
            <w:tcW w:w="90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3AE43CE" w14:textId="77777777" w:rsidR="002B21E6" w:rsidRPr="002B21E6" w:rsidRDefault="002B21E6" w:rsidP="002B21E6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2B21E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W związku z realizacją wymogów Rozporządzenia Parlamentu Europejskiego i Rady (UE) 2016/679 </w:t>
            </w:r>
            <w:r w:rsidRPr="002B21E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br/>
              <w:t>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      </w:r>
          </w:p>
          <w:p w14:paraId="521D74F0" w14:textId="77777777" w:rsidR="002B21E6" w:rsidRPr="002B21E6" w:rsidRDefault="002B21E6" w:rsidP="002B21E6">
            <w:pPr>
              <w:pStyle w:val="HTML-wstpniesformatowany"/>
              <w:numPr>
                <w:ilvl w:val="0"/>
                <w:numId w:val="20"/>
              </w:numPr>
              <w:ind w:left="426" w:hanging="426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Fonts w:asciiTheme="minorHAnsi" w:hAnsiTheme="minorHAnsi" w:cstheme="minorHAnsi"/>
                <w:szCs w:val="22"/>
              </w:rPr>
              <w:t xml:space="preserve">Administratorem Pani/Pana danych osobowych przetwarzanych w Urzędzie Miasta </w:t>
            </w:r>
            <w:r w:rsidRPr="002B21E6">
              <w:rPr>
                <w:rFonts w:asciiTheme="minorHAnsi" w:hAnsiTheme="minorHAnsi" w:cstheme="minorHAnsi"/>
                <w:szCs w:val="22"/>
              </w:rPr>
              <w:br/>
              <w:t xml:space="preserve">w Tomaszowie Mazowieckim jest Prezydent Miasta Tomaszowa Mazowieckiego, </w:t>
            </w:r>
            <w:r w:rsidRPr="002B21E6">
              <w:rPr>
                <w:rFonts w:asciiTheme="minorHAnsi" w:hAnsiTheme="minorHAnsi" w:cstheme="minorHAnsi"/>
                <w:szCs w:val="22"/>
              </w:rPr>
              <w:br/>
              <w:t>ul. POW 10/16, 97-200 Tomaszów Mazowiecki.</w:t>
            </w:r>
          </w:p>
          <w:p w14:paraId="4F1BFE8B" w14:textId="77777777" w:rsidR="002B21E6" w:rsidRPr="002B21E6" w:rsidRDefault="002B21E6" w:rsidP="002B21E6">
            <w:pPr>
              <w:pStyle w:val="HTML-wstpniesformatowany"/>
              <w:numPr>
                <w:ilvl w:val="0"/>
                <w:numId w:val="20"/>
              </w:numPr>
              <w:ind w:left="426" w:hanging="426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Fonts w:asciiTheme="minorHAnsi" w:hAnsiTheme="minorHAnsi" w:cstheme="minorHAnsi"/>
                <w:szCs w:val="22"/>
              </w:rPr>
              <w:t xml:space="preserve">Jeśli ma Pani/Pan pytania dotyczące sposobu i zakresu przetwarzania Pani/Pana danych osobowych w zakresie działania Urzędu Miasta w Tomaszowie Mazowieckim, a także przysługujących Pani/Panu uprawnień, może się Pani/Pan skontaktować się z Inspektorem Ochrony Danych Osobowych w Urzędzie Miasta w Tomaszowie Mazowieckim za pomocą adresu </w:t>
            </w:r>
            <w:hyperlink r:id="rId10" w:history="1">
              <w:r w:rsidRPr="002B21E6">
                <w:rPr>
                  <w:rFonts w:asciiTheme="minorHAnsi" w:hAnsiTheme="minorHAnsi" w:cstheme="minorHAnsi"/>
                  <w:szCs w:val="22"/>
                </w:rPr>
                <w:t>iod@tomaszow-maz.pl</w:t>
              </w:r>
            </w:hyperlink>
            <w:r w:rsidRPr="002B21E6">
              <w:rPr>
                <w:rFonts w:asciiTheme="minorHAnsi" w:hAnsiTheme="minorHAnsi" w:cstheme="minorHAnsi"/>
                <w:szCs w:val="22"/>
              </w:rPr>
              <w:t xml:space="preserve"> lub telefonicznie: 44 724 23 11 wew. 549.</w:t>
            </w:r>
          </w:p>
          <w:p w14:paraId="0000EECB" w14:textId="77777777" w:rsidR="002B21E6" w:rsidRPr="002B21E6" w:rsidRDefault="002B21E6" w:rsidP="002B21E6">
            <w:pPr>
              <w:pStyle w:val="HTML-wstpniesformatowany"/>
              <w:numPr>
                <w:ilvl w:val="0"/>
                <w:numId w:val="20"/>
              </w:numPr>
              <w:ind w:left="426" w:hanging="426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Fonts w:asciiTheme="minorHAnsi" w:hAnsiTheme="minorHAnsi" w:cstheme="minorHAnsi"/>
                <w:szCs w:val="22"/>
              </w:rPr>
              <w:t>Pani/Pana dane osobowe, przetwarzane są wyłącznie w celu realizacji zadania: „Opracowanie programu rewitalizacji miasta Tomaszowa Mazowieckiego na lata 2023 – 2030”, w szczególności na potrzeby naboru projektów rewitalizacyjnych, ewaluacji, monitoringu, kontroli, audytu, sprawozdawczości w ramach projektu pn. „Tomaszów Mazowiecki – opracowanie dokumentacji w ramach wsparcia rozwoju miast POPT 2014 – 2020” współfinansowanego ze środków Unii Europejskiej w ramach Programu Operacyjnego Pomoc Techniczna POPT 2014 – 2020.</w:t>
            </w:r>
          </w:p>
          <w:p w14:paraId="3ED5A27C" w14:textId="77777777" w:rsidR="002B21E6" w:rsidRPr="002B21E6" w:rsidRDefault="002B21E6" w:rsidP="002B21E6">
            <w:pPr>
              <w:pStyle w:val="HTML-wstpniesformatowany"/>
              <w:numPr>
                <w:ilvl w:val="0"/>
                <w:numId w:val="20"/>
              </w:numPr>
              <w:ind w:left="426" w:hanging="426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Fonts w:asciiTheme="minorHAnsi" w:hAnsiTheme="minorHAnsi" w:cstheme="minorHAnsi"/>
                <w:szCs w:val="22"/>
              </w:rPr>
              <w:t>Administrator danych osobowych przetwarza Pani/Pana dane osobowe na podstawie</w:t>
            </w:r>
            <w:r w:rsidRPr="002B21E6">
              <w:rPr>
                <w:rFonts w:asciiTheme="minorHAnsi" w:hAnsiTheme="minorHAnsi" w:cstheme="minorHAnsi"/>
                <w:szCs w:val="22"/>
              </w:rPr>
              <w:br/>
              <w:t>art. 6 ust. 1 lit. b) RODO tj. w celu wykonania umowy, której jest Pan/Pani stroną.</w:t>
            </w:r>
          </w:p>
          <w:p w14:paraId="24C7467E" w14:textId="77777777" w:rsidR="002B21E6" w:rsidRPr="002B21E6" w:rsidRDefault="002B21E6" w:rsidP="002B21E6">
            <w:pPr>
              <w:pStyle w:val="HTML-wstpniesformatowany"/>
              <w:numPr>
                <w:ilvl w:val="0"/>
                <w:numId w:val="20"/>
              </w:numPr>
              <w:ind w:left="426" w:hanging="426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Fonts w:asciiTheme="minorHAnsi" w:hAnsiTheme="minorHAnsi" w:cstheme="minorHAnsi"/>
                <w:szCs w:val="22"/>
              </w:rPr>
              <w:t>W związku z przetwarzaniem danych w celach, o których mowa w pkt 3 odbiorcami Pani/Pana danych osobowych mogą być:</w:t>
            </w:r>
          </w:p>
          <w:p w14:paraId="0BE81011" w14:textId="77777777" w:rsidR="002B21E6" w:rsidRPr="002B21E6" w:rsidRDefault="002B21E6" w:rsidP="002B21E6">
            <w:pPr>
              <w:pStyle w:val="HTML-wstpniesformatowany"/>
              <w:numPr>
                <w:ilvl w:val="0"/>
                <w:numId w:val="21"/>
              </w:numPr>
              <w:ind w:left="709" w:hanging="283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Fonts w:asciiTheme="minorHAnsi" w:hAnsiTheme="minorHAnsi" w:cstheme="minorHAnsi"/>
                <w:szCs w:val="22"/>
              </w:rPr>
              <w:t xml:space="preserve">organy władzy publicznej oraz podmioty wykonujące zadania publiczne lub działające </w:t>
            </w:r>
            <w:r w:rsidRPr="002B21E6">
              <w:rPr>
                <w:rFonts w:asciiTheme="minorHAnsi" w:hAnsiTheme="minorHAnsi" w:cstheme="minorHAnsi"/>
                <w:szCs w:val="22"/>
              </w:rPr>
              <w:br/>
              <w:t>na zlecenie organów władzy publicznej, w zakresie i w celach, które wynikają z przepisów powszechnie obowiązującego prawa;</w:t>
            </w:r>
          </w:p>
          <w:p w14:paraId="60BD09CE" w14:textId="77777777" w:rsidR="002B21E6" w:rsidRPr="002B21E6" w:rsidRDefault="002B21E6" w:rsidP="002B21E6">
            <w:pPr>
              <w:pStyle w:val="HTML-wstpniesformatowany"/>
              <w:numPr>
                <w:ilvl w:val="0"/>
                <w:numId w:val="21"/>
              </w:numPr>
              <w:ind w:left="709" w:hanging="283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Fonts w:asciiTheme="minorHAnsi" w:hAnsiTheme="minorHAnsi" w:cstheme="minorHAnsi"/>
                <w:szCs w:val="22"/>
              </w:rPr>
              <w:t>inne podmioty, które na podstawie stosownych umów podpisanych z Gminą Miasto Tomaszów Mazowiecki przetwarzają dane osobowe, dla których Administratorem jest Prezydent Miasta Tomaszowa Mazowieckiego.</w:t>
            </w:r>
          </w:p>
          <w:p w14:paraId="4F2E156D" w14:textId="77777777" w:rsidR="002B21E6" w:rsidRPr="002B21E6" w:rsidRDefault="002B21E6" w:rsidP="002B21E6">
            <w:pPr>
              <w:pStyle w:val="HTML-wstpniesformatowany"/>
              <w:numPr>
                <w:ilvl w:val="0"/>
                <w:numId w:val="20"/>
              </w:numPr>
              <w:ind w:left="426" w:hanging="426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Fonts w:asciiTheme="minorHAnsi" w:hAnsiTheme="minorHAnsi" w:cstheme="minorHAnsi"/>
                <w:szCs w:val="22"/>
              </w:rPr>
              <w:t>Pani/Pana dane osobowe będą przechowywane przez okres niezbędny do realizacji celów określonych w pkt 3, a po tym czasie przez okres oraz w zakresie wymaganym przez przepisy powszechnie obowiązującego prawa.</w:t>
            </w:r>
          </w:p>
          <w:p w14:paraId="35F8DE86" w14:textId="77777777" w:rsidR="002B21E6" w:rsidRPr="002B21E6" w:rsidRDefault="002B21E6" w:rsidP="002B21E6">
            <w:pPr>
              <w:pStyle w:val="HTML-wstpniesformatowany"/>
              <w:numPr>
                <w:ilvl w:val="0"/>
                <w:numId w:val="20"/>
              </w:numPr>
              <w:ind w:left="426" w:hanging="426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Fonts w:asciiTheme="minorHAnsi" w:hAnsiTheme="minorHAnsi" w:cstheme="minorHAnsi"/>
                <w:szCs w:val="22"/>
              </w:rPr>
              <w:t>W związku z przetwarzaniem Pani/Pana danych osobowych przysługują Pani/Panu następujące uprawnienia:</w:t>
            </w:r>
          </w:p>
          <w:p w14:paraId="277D920C" w14:textId="77777777" w:rsidR="002B21E6" w:rsidRPr="002B21E6" w:rsidRDefault="002B21E6" w:rsidP="002B21E6">
            <w:pPr>
              <w:pStyle w:val="HTML-wstpniesformatowany"/>
              <w:numPr>
                <w:ilvl w:val="0"/>
                <w:numId w:val="22"/>
              </w:numPr>
              <w:ind w:left="709" w:hanging="283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Fonts w:asciiTheme="minorHAnsi" w:hAnsiTheme="minorHAnsi" w:cstheme="minorHAnsi"/>
                <w:szCs w:val="22"/>
              </w:rPr>
              <w:t>prawo dostępu do danych osobowych, w tym prawo do uzyskania kopii tych danych;</w:t>
            </w:r>
          </w:p>
          <w:p w14:paraId="1758A842" w14:textId="77777777" w:rsidR="002B21E6" w:rsidRPr="002B21E6" w:rsidRDefault="002B21E6" w:rsidP="002B21E6">
            <w:pPr>
              <w:pStyle w:val="HTML-wstpniesformatowany"/>
              <w:numPr>
                <w:ilvl w:val="0"/>
                <w:numId w:val="22"/>
              </w:numPr>
              <w:ind w:left="709" w:hanging="283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Fonts w:asciiTheme="minorHAnsi" w:hAnsiTheme="minorHAnsi" w:cstheme="minorHAnsi"/>
                <w:szCs w:val="22"/>
              </w:rPr>
              <w:t>prawo do żądania sprostowania (poprawiania) danych osobowych – w przypadku, gdy dane są nieprawidłowe lub niekompletne;</w:t>
            </w:r>
          </w:p>
          <w:p w14:paraId="3F3BB3E8" w14:textId="77777777" w:rsidR="002B21E6" w:rsidRPr="002B21E6" w:rsidRDefault="002B21E6" w:rsidP="002B21E6">
            <w:pPr>
              <w:pStyle w:val="HTML-wstpniesformatowany"/>
              <w:numPr>
                <w:ilvl w:val="0"/>
                <w:numId w:val="22"/>
              </w:numPr>
              <w:ind w:left="709" w:hanging="283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Fonts w:asciiTheme="minorHAnsi" w:hAnsiTheme="minorHAnsi" w:cstheme="minorHAnsi"/>
                <w:szCs w:val="22"/>
              </w:rPr>
              <w:t xml:space="preserve">prawo do żądania usunięcia danych osobowych (tzw. prawo do bycia zapomnianym), </w:t>
            </w:r>
            <w:r w:rsidRPr="002B21E6">
              <w:rPr>
                <w:rFonts w:asciiTheme="minorHAnsi" w:hAnsiTheme="minorHAnsi" w:cstheme="minorHAnsi"/>
                <w:szCs w:val="22"/>
              </w:rPr>
              <w:br/>
              <w:t>w przypadku gdy:</w:t>
            </w:r>
          </w:p>
          <w:p w14:paraId="7071B381" w14:textId="77777777" w:rsidR="002B21E6" w:rsidRPr="002B21E6" w:rsidRDefault="002B21E6" w:rsidP="002B21E6">
            <w:pPr>
              <w:pStyle w:val="HTML-wstpniesformatowany"/>
              <w:numPr>
                <w:ilvl w:val="0"/>
                <w:numId w:val="23"/>
              </w:numPr>
              <w:tabs>
                <w:tab w:val="clear" w:pos="916"/>
                <w:tab w:val="left" w:pos="993"/>
              </w:tabs>
              <w:ind w:left="993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Fonts w:asciiTheme="minorHAnsi" w:hAnsiTheme="minorHAnsi" w:cstheme="minorHAnsi"/>
                <w:szCs w:val="22"/>
              </w:rPr>
              <w:t>dane nie są już niezbędne do celów, dla których były zebrane lub w inny sposób przetwarzane,</w:t>
            </w:r>
          </w:p>
          <w:p w14:paraId="55004F1A" w14:textId="77777777" w:rsidR="002B21E6" w:rsidRPr="002B21E6" w:rsidRDefault="002B21E6" w:rsidP="002B21E6">
            <w:pPr>
              <w:pStyle w:val="HTML-wstpniesformatowany"/>
              <w:numPr>
                <w:ilvl w:val="0"/>
                <w:numId w:val="23"/>
              </w:numPr>
              <w:tabs>
                <w:tab w:val="clear" w:pos="916"/>
                <w:tab w:val="left" w:pos="993"/>
              </w:tabs>
              <w:ind w:left="993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Fonts w:asciiTheme="minorHAnsi" w:hAnsiTheme="minorHAnsi" w:cstheme="minorHAnsi"/>
                <w:szCs w:val="22"/>
              </w:rPr>
              <w:t>osoba, której dane dotyczą, wniosła sprzeciw wobec przetwarzania danych osobowych,</w:t>
            </w:r>
          </w:p>
          <w:p w14:paraId="07E78060" w14:textId="77777777" w:rsidR="002B21E6" w:rsidRPr="002B21E6" w:rsidRDefault="002B21E6" w:rsidP="002B21E6">
            <w:pPr>
              <w:pStyle w:val="HTML-wstpniesformatowany"/>
              <w:numPr>
                <w:ilvl w:val="0"/>
                <w:numId w:val="23"/>
              </w:numPr>
              <w:tabs>
                <w:tab w:val="clear" w:pos="916"/>
                <w:tab w:val="left" w:pos="993"/>
              </w:tabs>
              <w:ind w:left="993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Fonts w:asciiTheme="minorHAnsi" w:hAnsiTheme="minorHAnsi" w:cstheme="minorHAnsi"/>
                <w:szCs w:val="22"/>
              </w:rPr>
              <w:t>osoba, której dane dotyczą wycofała zgodę na przetwarzanie danych osobowych, która jest podstawą przetwarzania danych i nie ma innej podstawy prawnej przetwarzania danych,</w:t>
            </w:r>
          </w:p>
          <w:p w14:paraId="573493E1" w14:textId="77777777" w:rsidR="002B21E6" w:rsidRPr="002B21E6" w:rsidRDefault="002B21E6" w:rsidP="002B21E6">
            <w:pPr>
              <w:pStyle w:val="HTML-wstpniesformatowany"/>
              <w:numPr>
                <w:ilvl w:val="0"/>
                <w:numId w:val="23"/>
              </w:numPr>
              <w:tabs>
                <w:tab w:val="clear" w:pos="916"/>
                <w:tab w:val="left" w:pos="993"/>
              </w:tabs>
              <w:ind w:left="993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Fonts w:asciiTheme="minorHAnsi" w:hAnsiTheme="minorHAnsi" w:cstheme="minorHAnsi"/>
                <w:szCs w:val="22"/>
              </w:rPr>
              <w:t>dane osobowe przetwarzane są niezgodnie z prawem,</w:t>
            </w:r>
          </w:p>
          <w:p w14:paraId="1719F0A3" w14:textId="77777777" w:rsidR="002B21E6" w:rsidRPr="002B21E6" w:rsidRDefault="002B21E6" w:rsidP="002B21E6">
            <w:pPr>
              <w:pStyle w:val="HTML-wstpniesformatowany"/>
              <w:numPr>
                <w:ilvl w:val="0"/>
                <w:numId w:val="23"/>
              </w:numPr>
              <w:tabs>
                <w:tab w:val="clear" w:pos="916"/>
                <w:tab w:val="left" w:pos="993"/>
              </w:tabs>
              <w:ind w:left="993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Fonts w:asciiTheme="minorHAnsi" w:hAnsiTheme="minorHAnsi" w:cstheme="minorHAnsi"/>
                <w:szCs w:val="22"/>
              </w:rPr>
              <w:t xml:space="preserve">dane osobowe muszą być usunięte w celu wywiązania się z obowiązku wynikającego </w:t>
            </w:r>
            <w:r w:rsidRPr="002B21E6">
              <w:rPr>
                <w:rFonts w:asciiTheme="minorHAnsi" w:hAnsiTheme="minorHAnsi" w:cstheme="minorHAnsi"/>
                <w:szCs w:val="22"/>
              </w:rPr>
              <w:br/>
              <w:t>z przepisów prawa;</w:t>
            </w:r>
          </w:p>
          <w:p w14:paraId="59316525" w14:textId="77777777" w:rsidR="002B21E6" w:rsidRPr="002B21E6" w:rsidRDefault="002B21E6" w:rsidP="002B21E6">
            <w:pPr>
              <w:pStyle w:val="HTML-wstpniesformatowany"/>
              <w:numPr>
                <w:ilvl w:val="0"/>
                <w:numId w:val="22"/>
              </w:numPr>
              <w:ind w:left="709" w:hanging="283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Fonts w:asciiTheme="minorHAnsi" w:hAnsiTheme="minorHAnsi" w:cstheme="minorHAnsi"/>
                <w:szCs w:val="22"/>
              </w:rPr>
              <w:t>prawo do żądania ograniczenia przetwarzania danych osobowych – w przypadku, gdy:</w:t>
            </w:r>
          </w:p>
          <w:p w14:paraId="570224AA" w14:textId="77777777" w:rsidR="002B21E6" w:rsidRPr="002B21E6" w:rsidRDefault="002B21E6" w:rsidP="002B21E6">
            <w:pPr>
              <w:pStyle w:val="HTML-wstpniesformatowany"/>
              <w:numPr>
                <w:ilvl w:val="0"/>
                <w:numId w:val="24"/>
              </w:numPr>
              <w:tabs>
                <w:tab w:val="clear" w:pos="916"/>
                <w:tab w:val="left" w:pos="993"/>
              </w:tabs>
              <w:ind w:left="993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Fonts w:asciiTheme="minorHAnsi" w:hAnsiTheme="minorHAnsi" w:cstheme="minorHAnsi"/>
                <w:szCs w:val="22"/>
              </w:rPr>
              <w:t>osoba, której dane dotyczą kwestionuje prawidłowość danych osobowych,</w:t>
            </w:r>
          </w:p>
          <w:p w14:paraId="08458100" w14:textId="77777777" w:rsidR="002B21E6" w:rsidRPr="002B21E6" w:rsidRDefault="002B21E6" w:rsidP="002B21E6">
            <w:pPr>
              <w:pStyle w:val="HTML-wstpniesformatowany"/>
              <w:numPr>
                <w:ilvl w:val="0"/>
                <w:numId w:val="24"/>
              </w:numPr>
              <w:tabs>
                <w:tab w:val="clear" w:pos="916"/>
                <w:tab w:val="left" w:pos="993"/>
              </w:tabs>
              <w:ind w:left="993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Fonts w:asciiTheme="minorHAnsi" w:hAnsiTheme="minorHAnsi" w:cstheme="minorHAnsi"/>
                <w:szCs w:val="22"/>
              </w:rPr>
              <w:t>przetwarzanie danych jest niezgodne z prawem, a osoba, której dane dotyczą, sprzeciwia się usunięciu danych, żądając w zamian ich ograniczenia,</w:t>
            </w:r>
          </w:p>
          <w:p w14:paraId="6D729E69" w14:textId="77777777" w:rsidR="002B21E6" w:rsidRPr="002B21E6" w:rsidRDefault="002B21E6" w:rsidP="002B21E6">
            <w:pPr>
              <w:pStyle w:val="HTML-wstpniesformatowany"/>
              <w:numPr>
                <w:ilvl w:val="0"/>
                <w:numId w:val="24"/>
              </w:numPr>
              <w:tabs>
                <w:tab w:val="clear" w:pos="916"/>
                <w:tab w:val="left" w:pos="993"/>
              </w:tabs>
              <w:ind w:left="993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Fonts w:asciiTheme="minorHAnsi" w:hAnsiTheme="minorHAnsi" w:cstheme="minorHAnsi"/>
                <w:szCs w:val="22"/>
              </w:rPr>
              <w:t>Administrator nie potrzebuje już danych dla swoich celów, ale osoba, której dane dotyczą, potrzebuje ich do ustalenia, obrony lub dochodzenia roszczeń,</w:t>
            </w:r>
          </w:p>
          <w:p w14:paraId="613411F0" w14:textId="77777777" w:rsidR="002B21E6" w:rsidRPr="002B21E6" w:rsidRDefault="002B21E6" w:rsidP="002B21E6">
            <w:pPr>
              <w:pStyle w:val="HTML-wstpniesformatowany"/>
              <w:numPr>
                <w:ilvl w:val="0"/>
                <w:numId w:val="24"/>
              </w:numPr>
              <w:tabs>
                <w:tab w:val="clear" w:pos="916"/>
                <w:tab w:val="left" w:pos="993"/>
              </w:tabs>
              <w:ind w:left="993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Fonts w:asciiTheme="minorHAnsi" w:hAnsiTheme="minorHAnsi" w:cstheme="minorHAnsi"/>
                <w:szCs w:val="22"/>
              </w:rPr>
              <w:lastRenderedPageBreak/>
              <w:t>osoba, której dane dotyczą, wniosła sprzeciw wobec przetwarzania danych, do czasu ustalenia czy prawnie uzasadnione podstawy po stronie administratora są nadrzędne wobec podstawy sprzeciwu.</w:t>
            </w:r>
          </w:p>
          <w:p w14:paraId="25A0FE54" w14:textId="77777777" w:rsidR="002B21E6" w:rsidRPr="002B21E6" w:rsidRDefault="002B21E6" w:rsidP="002B21E6">
            <w:pPr>
              <w:pStyle w:val="HTML-wstpniesformatowany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Style w:val="markedcontent"/>
                <w:rFonts w:asciiTheme="minorHAnsi" w:hAnsiTheme="minorHAnsi" w:cstheme="minorHAnsi"/>
                <w:szCs w:val="22"/>
              </w:rPr>
              <w:t xml:space="preserve">Podanie danych osobowych jest dobrowolne, lecz niezbędne do skorzystania z usług związanych </w:t>
            </w:r>
            <w:r w:rsidRPr="002B21E6">
              <w:rPr>
                <w:rStyle w:val="markedcontent"/>
                <w:rFonts w:asciiTheme="minorHAnsi" w:hAnsiTheme="minorHAnsi" w:cstheme="minorHAnsi"/>
                <w:szCs w:val="22"/>
              </w:rPr>
              <w:br/>
              <w:t xml:space="preserve">z promocją przedsiębiorczości. Niepodanie danych uniemożliwi realizację zadań określonych </w:t>
            </w:r>
            <w:r w:rsidRPr="002B21E6">
              <w:rPr>
                <w:rStyle w:val="markedcontent"/>
                <w:rFonts w:asciiTheme="minorHAnsi" w:hAnsiTheme="minorHAnsi" w:cstheme="minorHAnsi"/>
                <w:szCs w:val="22"/>
              </w:rPr>
              <w:br/>
              <w:t>w punkcie 3.</w:t>
            </w:r>
          </w:p>
          <w:p w14:paraId="2C49A3B3" w14:textId="77777777" w:rsidR="002B21E6" w:rsidRPr="002B21E6" w:rsidRDefault="002B21E6" w:rsidP="002B21E6">
            <w:pPr>
              <w:pStyle w:val="HTML-wstpniesformatowany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Fonts w:asciiTheme="minorHAnsi" w:hAnsiTheme="minorHAnsi" w:cstheme="minorHAnsi"/>
                <w:szCs w:val="22"/>
              </w:rPr>
              <w:t xml:space="preserve">W przypadku powzięcia informacji o niezgodnym z prawem przetwarzaniu w Urzędzie Miasta </w:t>
            </w:r>
            <w:r w:rsidRPr="002B21E6">
              <w:rPr>
                <w:rFonts w:asciiTheme="minorHAnsi" w:hAnsiTheme="minorHAnsi" w:cstheme="minorHAnsi"/>
                <w:szCs w:val="22"/>
              </w:rPr>
              <w:br/>
              <w:t>w Tomaszowie Mazowieckim Pani/Pana danych osobowych, przysługuje Pani/Panu prawo wniesienia skargi do Prezesa Urzędu Ochrony Danych Osobowych. Adres urzędu: Urząd Ochrony Danych Osobowych, ul. Stawki 2, 00-193Warszawa.</w:t>
            </w:r>
          </w:p>
          <w:p w14:paraId="0E9B9911" w14:textId="72AE3AF9" w:rsidR="000632BF" w:rsidRPr="002B21E6" w:rsidRDefault="002B21E6" w:rsidP="002B21E6">
            <w:pPr>
              <w:pStyle w:val="HTML-wstpniesformatowany"/>
              <w:numPr>
                <w:ilvl w:val="0"/>
                <w:numId w:val="19"/>
              </w:numPr>
              <w:ind w:left="426" w:hanging="426"/>
              <w:jc w:val="both"/>
              <w:rPr>
                <w:rFonts w:asciiTheme="minorHAnsi" w:hAnsiTheme="minorHAnsi" w:cstheme="minorHAnsi"/>
                <w:szCs w:val="22"/>
              </w:rPr>
            </w:pPr>
            <w:r w:rsidRPr="002B21E6">
              <w:rPr>
                <w:rFonts w:asciiTheme="minorHAnsi" w:hAnsiTheme="minorHAnsi" w:cstheme="minorHAnsi"/>
                <w:szCs w:val="22"/>
              </w:rPr>
              <w:t>Pani/Pana dane nie będą przetwarzane w sposób zautomatyzowany i nie będą profilowane.</w:t>
            </w:r>
          </w:p>
        </w:tc>
      </w:tr>
    </w:tbl>
    <w:p w14:paraId="1083D40D" w14:textId="77777777" w:rsidR="005F2203" w:rsidRPr="00CB1EBE" w:rsidRDefault="005F2203" w:rsidP="005F2203">
      <w:pPr>
        <w:pStyle w:val="Bezodstpw"/>
        <w:rPr>
          <w:shd w:val="clear" w:color="auto" w:fill="FFFFFF"/>
        </w:rPr>
      </w:pPr>
    </w:p>
    <w:sectPr w:rsidR="005F2203" w:rsidRPr="00CB1EBE" w:rsidSect="00453D7C">
      <w:headerReference w:type="default" r:id="rId11"/>
      <w:footerReference w:type="default" r:id="rId12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0F500" w14:textId="77777777" w:rsidR="002B214D" w:rsidRDefault="002B214D" w:rsidP="00CB1EBE">
      <w:pPr>
        <w:spacing w:after="0" w:line="240" w:lineRule="auto"/>
      </w:pPr>
      <w:r>
        <w:separator/>
      </w:r>
    </w:p>
  </w:endnote>
  <w:endnote w:type="continuationSeparator" w:id="0">
    <w:p w14:paraId="52879B13" w14:textId="77777777" w:rsidR="002B214D" w:rsidRDefault="002B214D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9935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3823F0" w14:textId="192027CF" w:rsidR="00CB1EBE" w:rsidRDefault="00CB1EB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7E5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C1353D7" w14:textId="4606CD05" w:rsidR="002B21E6" w:rsidRPr="002B21E6" w:rsidRDefault="002B21E6" w:rsidP="002B21E6">
    <w:pPr>
      <w:spacing w:after="0" w:line="240" w:lineRule="auto"/>
      <w:jc w:val="center"/>
      <w:rPr>
        <w:rFonts w:cstheme="minorHAnsi"/>
        <w:b/>
        <w:sz w:val="18"/>
        <w:szCs w:val="18"/>
      </w:rPr>
    </w:pPr>
    <w:bookmarkStart w:id="1" w:name="_Hlk119670769"/>
    <w:r w:rsidRPr="003F1A39">
      <w:rPr>
        <w:rFonts w:cstheme="minorHAnsi"/>
        <w:b/>
        <w:sz w:val="18"/>
        <w:szCs w:val="18"/>
      </w:rPr>
      <w:t>Projekt pn. „Tomaszów Mazowiecki – opracowanie dokumentacji w ramach wsparcia rozwoju miast POPT 2014-2020” współfinansowany ze środków Unii Europejskiej w ramach Programu Operacyjnego Pomoc Techniczna 2014 – 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0C5BC" w14:textId="77777777" w:rsidR="002B214D" w:rsidRDefault="002B214D" w:rsidP="00CB1EBE">
      <w:pPr>
        <w:spacing w:after="0" w:line="240" w:lineRule="auto"/>
      </w:pPr>
      <w:r>
        <w:separator/>
      </w:r>
    </w:p>
  </w:footnote>
  <w:footnote w:type="continuationSeparator" w:id="0">
    <w:p w14:paraId="20F5A3F2" w14:textId="77777777" w:rsidR="002B214D" w:rsidRDefault="002B214D" w:rsidP="00CB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B7F44" w14:textId="76F14403" w:rsidR="002B21E6" w:rsidRDefault="002B21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E24873B" wp14:editId="2E062BB1">
          <wp:simplePos x="0" y="0"/>
          <wp:positionH relativeFrom="column">
            <wp:posOffset>4019550</wp:posOffset>
          </wp:positionH>
          <wp:positionV relativeFrom="paragraph">
            <wp:posOffset>-282575</wp:posOffset>
          </wp:positionV>
          <wp:extent cx="1312545" cy="436245"/>
          <wp:effectExtent l="0" t="0" r="0" b="0"/>
          <wp:wrapTight wrapText="bothSides">
            <wp:wrapPolygon edited="0">
              <wp:start x="0" y="0"/>
              <wp:lineTo x="0" y="20751"/>
              <wp:lineTo x="21318" y="20751"/>
              <wp:lineTo x="21318" y="0"/>
              <wp:lineTo x="0" y="0"/>
            </wp:wrapPolygon>
          </wp:wrapTight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CE43662" wp14:editId="5B71BE71">
          <wp:simplePos x="0" y="0"/>
          <wp:positionH relativeFrom="column">
            <wp:posOffset>228600</wp:posOffset>
          </wp:positionH>
          <wp:positionV relativeFrom="paragraph">
            <wp:posOffset>-305435</wp:posOffset>
          </wp:positionV>
          <wp:extent cx="996315" cy="459105"/>
          <wp:effectExtent l="0" t="0" r="0" b="0"/>
          <wp:wrapTight wrapText="bothSides">
            <wp:wrapPolygon edited="0">
              <wp:start x="0" y="0"/>
              <wp:lineTo x="0" y="20614"/>
              <wp:lineTo x="21063" y="20614"/>
              <wp:lineTo x="21063" y="0"/>
              <wp:lineTo x="0" y="0"/>
            </wp:wrapPolygon>
          </wp:wrapTight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192110"/>
    <w:multiLevelType w:val="hybridMultilevel"/>
    <w:tmpl w:val="471C8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A21E4"/>
    <w:multiLevelType w:val="hybridMultilevel"/>
    <w:tmpl w:val="DAF4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8139BE"/>
    <w:multiLevelType w:val="hybridMultilevel"/>
    <w:tmpl w:val="BCFCC1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B308E"/>
    <w:multiLevelType w:val="hybridMultilevel"/>
    <w:tmpl w:val="0D1EA358"/>
    <w:lvl w:ilvl="0" w:tplc="ED601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D148D6"/>
    <w:multiLevelType w:val="hybridMultilevel"/>
    <w:tmpl w:val="214A90E6"/>
    <w:lvl w:ilvl="0" w:tplc="ED601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 w15:restartNumberingAfterBreak="0">
    <w:nsid w:val="6B9208C8"/>
    <w:multiLevelType w:val="hybridMultilevel"/>
    <w:tmpl w:val="C5BEAD28"/>
    <w:lvl w:ilvl="0" w:tplc="706EBD8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04848"/>
    <w:multiLevelType w:val="hybridMultilevel"/>
    <w:tmpl w:val="B65466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9B2637"/>
    <w:multiLevelType w:val="hybridMultilevel"/>
    <w:tmpl w:val="C15A183A"/>
    <w:lvl w:ilvl="0" w:tplc="F3A46A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2"/>
  </w:num>
  <w:num w:numId="5">
    <w:abstractNumId w:val="2"/>
  </w:num>
  <w:num w:numId="6">
    <w:abstractNumId w:val="20"/>
  </w:num>
  <w:num w:numId="7">
    <w:abstractNumId w:val="7"/>
  </w:num>
  <w:num w:numId="8">
    <w:abstractNumId w:val="12"/>
  </w:num>
  <w:num w:numId="9">
    <w:abstractNumId w:val="5"/>
  </w:num>
  <w:num w:numId="10">
    <w:abstractNumId w:val="15"/>
  </w:num>
  <w:num w:numId="11">
    <w:abstractNumId w:val="8"/>
  </w:num>
  <w:num w:numId="12">
    <w:abstractNumId w:val="17"/>
  </w:num>
  <w:num w:numId="13">
    <w:abstractNumId w:val="9"/>
  </w:num>
  <w:num w:numId="14">
    <w:abstractNumId w:val="13"/>
  </w:num>
  <w:num w:numId="15">
    <w:abstractNumId w:val="19"/>
  </w:num>
  <w:num w:numId="16">
    <w:abstractNumId w:val="0"/>
  </w:num>
  <w:num w:numId="17">
    <w:abstractNumId w:val="21"/>
  </w:num>
  <w:num w:numId="18">
    <w:abstractNumId w:val="4"/>
  </w:num>
  <w:num w:numId="19">
    <w:abstractNumId w:val="18"/>
  </w:num>
  <w:num w:numId="20">
    <w:abstractNumId w:val="23"/>
  </w:num>
  <w:num w:numId="21">
    <w:abstractNumId w:val="1"/>
  </w:num>
  <w:num w:numId="22">
    <w:abstractNumId w:val="6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8A"/>
    <w:rsid w:val="000632BF"/>
    <w:rsid w:val="00090A66"/>
    <w:rsid w:val="000942E8"/>
    <w:rsid w:val="000D3B87"/>
    <w:rsid w:val="000D7A05"/>
    <w:rsid w:val="001D3B57"/>
    <w:rsid w:val="00216180"/>
    <w:rsid w:val="00267885"/>
    <w:rsid w:val="0029433A"/>
    <w:rsid w:val="002A5EC8"/>
    <w:rsid w:val="002B214D"/>
    <w:rsid w:val="002B21E6"/>
    <w:rsid w:val="002B4684"/>
    <w:rsid w:val="002B7E24"/>
    <w:rsid w:val="002D1BED"/>
    <w:rsid w:val="00342BB6"/>
    <w:rsid w:val="00352BE3"/>
    <w:rsid w:val="00367D9F"/>
    <w:rsid w:val="00373D22"/>
    <w:rsid w:val="00384D8B"/>
    <w:rsid w:val="00426B7B"/>
    <w:rsid w:val="00453D7C"/>
    <w:rsid w:val="005268FB"/>
    <w:rsid w:val="0054071B"/>
    <w:rsid w:val="005A542C"/>
    <w:rsid w:val="005C0261"/>
    <w:rsid w:val="005C1CF9"/>
    <w:rsid w:val="005F2203"/>
    <w:rsid w:val="006220F2"/>
    <w:rsid w:val="00660514"/>
    <w:rsid w:val="006762CA"/>
    <w:rsid w:val="00711325"/>
    <w:rsid w:val="007C2CD2"/>
    <w:rsid w:val="007C32B9"/>
    <w:rsid w:val="00860730"/>
    <w:rsid w:val="008C5B96"/>
    <w:rsid w:val="00906C21"/>
    <w:rsid w:val="00974CAA"/>
    <w:rsid w:val="00A51676"/>
    <w:rsid w:val="00A52DE4"/>
    <w:rsid w:val="00AA0404"/>
    <w:rsid w:val="00AC105E"/>
    <w:rsid w:val="00B35100"/>
    <w:rsid w:val="00B61B8E"/>
    <w:rsid w:val="00BD6381"/>
    <w:rsid w:val="00CB1EBE"/>
    <w:rsid w:val="00CF49B4"/>
    <w:rsid w:val="00D80267"/>
    <w:rsid w:val="00D8578A"/>
    <w:rsid w:val="00DF27E5"/>
    <w:rsid w:val="00E437CE"/>
    <w:rsid w:val="00E65B99"/>
    <w:rsid w:val="00EB225F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071E"/>
  <w15:chartTrackingRefBased/>
  <w15:docId w15:val="{AAB0ED7E-96B3-4683-9F91-E35ECEA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D9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B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1E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2B21E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6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wlazlo@tomaszow-ma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tomaszow-ma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kieta.deltapartner.org.pl/tomaszow_maz_gpr_formular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F5D58-84FA-411C-9AF9-08C4EFEA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Piotr Gajda</cp:lastModifiedBy>
  <cp:revision>2</cp:revision>
  <cp:lastPrinted>2022-05-23T12:16:00Z</cp:lastPrinted>
  <dcterms:created xsi:type="dcterms:W3CDTF">2023-05-15T07:36:00Z</dcterms:created>
  <dcterms:modified xsi:type="dcterms:W3CDTF">2023-05-15T07:36:00Z</dcterms:modified>
</cp:coreProperties>
</file>